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05" w:rsidRPr="008E6E79" w:rsidRDefault="00C711AE" w:rsidP="008E6E79">
      <w:pPr>
        <w:tabs>
          <w:tab w:val="left" w:pos="2295"/>
        </w:tabs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="008E6E79" w:rsidRPr="008E6E79">
        <w:rPr>
          <w:rFonts w:ascii="Times New Roman" w:hAnsi="Times New Roman" w:cs="Times New Roman"/>
          <w:sz w:val="36"/>
          <w:szCs w:val="36"/>
        </w:rPr>
        <w:t xml:space="preserve"> ГАУСО «Первомайский ПНДИ» </w:t>
      </w:r>
      <w:r>
        <w:rPr>
          <w:rFonts w:ascii="Times New Roman" w:hAnsi="Times New Roman" w:cs="Times New Roman"/>
          <w:sz w:val="36"/>
          <w:szCs w:val="36"/>
        </w:rPr>
        <w:t xml:space="preserve">предоставляет объем социальных услуг за счет бюджетных ассигнований бюджета Забайкальского края и за плату, частичную плату в соответствии с договорами о предоставлении социальных 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услуг в размере 86 563 чел./дней в год.</w:t>
      </w:r>
    </w:p>
    <w:p w:rsidR="00BE1BF4" w:rsidRPr="008E6E79" w:rsidRDefault="00BE1BF4" w:rsidP="008E6E79">
      <w:pPr>
        <w:tabs>
          <w:tab w:val="left" w:pos="2295"/>
        </w:tabs>
        <w:rPr>
          <w:rFonts w:ascii="Times New Roman" w:hAnsi="Times New Roman" w:cs="Times New Roman"/>
          <w:sz w:val="36"/>
          <w:szCs w:val="36"/>
        </w:rPr>
      </w:pPr>
    </w:p>
    <w:sectPr w:rsidR="00BE1BF4" w:rsidRPr="008E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F4"/>
    <w:rsid w:val="001A38E3"/>
    <w:rsid w:val="004967E7"/>
    <w:rsid w:val="008E6E79"/>
    <w:rsid w:val="00917005"/>
    <w:rsid w:val="00BE1BF4"/>
    <w:rsid w:val="00C7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6</cp:revision>
  <dcterms:created xsi:type="dcterms:W3CDTF">2018-07-12T23:19:00Z</dcterms:created>
  <dcterms:modified xsi:type="dcterms:W3CDTF">2018-07-13T05:31:00Z</dcterms:modified>
</cp:coreProperties>
</file>